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7E" w:rsidRDefault="007C627E" w:rsidP="007C627E">
      <w:pPr>
        <w:pStyle w:val="20"/>
        <w:keepNext/>
        <w:keepLines/>
        <w:shd w:val="clear" w:color="auto" w:fill="auto"/>
        <w:spacing w:after="0"/>
        <w:ind w:right="220"/>
        <w:jc w:val="right"/>
      </w:pPr>
      <w:bookmarkStart w:id="0" w:name="bookmark29"/>
      <w:r>
        <w:rPr>
          <w:color w:val="000000"/>
          <w:lang w:eastAsia="ru-RU" w:bidi="ru-RU"/>
        </w:rPr>
        <w:t>Приложение 1</w:t>
      </w:r>
      <w:bookmarkEnd w:id="0"/>
      <w:r>
        <w:rPr>
          <w:color w:val="000000"/>
          <w:lang w:eastAsia="ru-RU" w:bidi="ru-RU"/>
        </w:rPr>
        <w:t>.</w:t>
      </w:r>
      <w:bookmarkStart w:id="1" w:name="_GoBack"/>
      <w:bookmarkEnd w:id="1"/>
    </w:p>
    <w:p w:rsidR="007C627E" w:rsidRDefault="007C627E" w:rsidP="007C627E">
      <w:pPr>
        <w:spacing w:after="480"/>
        <w:ind w:right="220"/>
        <w:jc w:val="right"/>
      </w:pPr>
      <w:r>
        <w:t>к правилам функционирования системы</w:t>
      </w:r>
    </w:p>
    <w:p w:rsidR="007C627E" w:rsidRDefault="007C627E" w:rsidP="007C627E">
      <w:pPr>
        <w:pStyle w:val="20"/>
        <w:keepNext/>
        <w:keepLines/>
        <w:shd w:val="clear" w:color="auto" w:fill="auto"/>
        <w:spacing w:after="0"/>
        <w:ind w:left="200"/>
        <w:jc w:val="center"/>
      </w:pPr>
      <w:bookmarkStart w:id="2" w:name="bookmark30"/>
      <w:r>
        <w:rPr>
          <w:color w:val="000000"/>
          <w:lang w:eastAsia="ru-RU" w:bidi="ru-RU"/>
        </w:rPr>
        <w:t>Объекты сертификации</w:t>
      </w:r>
      <w:bookmarkEnd w:id="2"/>
    </w:p>
    <w:p w:rsidR="007C627E" w:rsidRDefault="007C627E" w:rsidP="007C627E">
      <w:pPr>
        <w:spacing w:after="422"/>
        <w:ind w:left="200"/>
        <w:jc w:val="center"/>
      </w:pPr>
      <w:r>
        <w:t xml:space="preserve">(согласно п.4.3.4 </w:t>
      </w:r>
      <w:proofErr w:type="gramStart"/>
      <w:r>
        <w:t>Р</w:t>
      </w:r>
      <w:proofErr w:type="gramEnd"/>
      <w:r>
        <w:t xml:space="preserve"> 50.1.052-2005)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3398"/>
        <w:gridCol w:w="8093"/>
      </w:tblGrid>
      <w:tr w:rsidR="007C627E" w:rsidTr="0036364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27E" w:rsidRDefault="007C627E" w:rsidP="00363644">
            <w:pPr>
              <w:framePr w:w="15216" w:wrap="notBeside" w:vAnchor="text" w:hAnchor="text" w:xAlign="center" w:y="1"/>
              <w:ind w:left="260"/>
            </w:pPr>
            <w:bookmarkStart w:id="3" w:name="bookmark31"/>
            <w:bookmarkStart w:id="4" w:name="bookmark32"/>
            <w:r>
              <w:rPr>
                <w:rStyle w:val="22"/>
                <w:rFonts w:eastAsia="Courier New"/>
                <w:b w:val="0"/>
                <w:bCs w:val="0"/>
              </w:rPr>
              <w:t>Согласно видам продукции</w:t>
            </w:r>
            <w:bookmarkEnd w:id="3"/>
            <w:bookmarkEnd w:id="4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27E" w:rsidRDefault="007C627E" w:rsidP="00363644">
            <w:pPr>
              <w:framePr w:w="15216" w:wrap="notBeside" w:vAnchor="text" w:hAnchor="text" w:xAlign="center" w:y="1"/>
              <w:ind w:left="240"/>
            </w:pPr>
            <w:r>
              <w:rPr>
                <w:rStyle w:val="22"/>
                <w:rFonts w:eastAsia="Courier New"/>
                <w:b w:val="0"/>
                <w:bCs w:val="0"/>
              </w:rPr>
              <w:t>Коды ТН ВЭД продукции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27E" w:rsidRDefault="007C627E" w:rsidP="00363644">
            <w:pPr>
              <w:framePr w:w="15216" w:wrap="notBeside" w:vAnchor="text" w:hAnchor="text" w:xAlign="center" w:y="1"/>
              <w:jc w:val="center"/>
            </w:pPr>
            <w:r>
              <w:rPr>
                <w:rStyle w:val="22"/>
                <w:rFonts w:eastAsia="Courier New"/>
                <w:b w:val="0"/>
                <w:bCs w:val="0"/>
              </w:rPr>
              <w:t>Документы, устанавливающие требования к объектам</w:t>
            </w:r>
          </w:p>
        </w:tc>
      </w:tr>
      <w:tr w:rsidR="007C627E" w:rsidTr="00363644">
        <w:tblPrEx>
          <w:tblCellMar>
            <w:top w:w="0" w:type="dxa"/>
            <w:bottom w:w="0" w:type="dxa"/>
          </w:tblCellMar>
        </w:tblPrEx>
        <w:trPr>
          <w:trHeight w:hRule="exact" w:val="7104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260"/>
            </w:pPr>
            <w:r>
              <w:rPr>
                <w:rStyle w:val="22"/>
                <w:rFonts w:eastAsia="Courier New"/>
                <w:b w:val="0"/>
                <w:bCs w:val="0"/>
              </w:rPr>
              <w:t>25.71 - Изделия ножевые и столовые приборы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260"/>
            </w:pPr>
            <w:r>
              <w:rPr>
                <w:rStyle w:val="22"/>
                <w:rFonts w:eastAsia="Courier New"/>
                <w:b w:val="0"/>
                <w:bCs w:val="0"/>
              </w:rPr>
              <w:t>25.99 - Металлоизделия готовые прочие, не включенные в другие группировки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240"/>
            </w:pPr>
            <w:r>
              <w:rPr>
                <w:rStyle w:val="22"/>
                <w:rFonts w:eastAsia="Courier New"/>
                <w:b w:val="0"/>
                <w:bCs w:val="0"/>
              </w:rPr>
              <w:t>821510,821520, 821591, 821599,9307000000, 8306210000, 830629000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51715-2001 Изделия декоративные и сувенирные, сходные по внешнему строению с холодным или метательным оружием. Общие технические требования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51895-2002 Оружие холодное клинковое для ношения с казачьей формой и национальными костюмами народов Российской Федерации. Общие технические требования.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>Методы контроля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51548-2000 Ножи для выживания. Общие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51500-99 Ножи и кинжалы охотничьи. Общие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51501-99 Ножи туристические и специальные спортивные. Общие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51644-2000 Ножи разделочные и </w:t>
            </w:r>
            <w:proofErr w:type="spellStart"/>
            <w:r>
              <w:rPr>
                <w:rStyle w:val="22"/>
                <w:rFonts w:eastAsia="Courier New"/>
                <w:b w:val="0"/>
                <w:bCs w:val="0"/>
              </w:rPr>
              <w:t>шкуросъемные</w:t>
            </w:r>
            <w:proofErr w:type="spellEnd"/>
            <w:r>
              <w:rPr>
                <w:rStyle w:val="22"/>
                <w:rFonts w:eastAsia="Courier New"/>
                <w:b w:val="0"/>
                <w:bCs w:val="0"/>
              </w:rPr>
              <w:t>. Общие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>ГОСТ 4230-93 Ножи садовые.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51015-97 Ножи хозяйственные и специальные. Общие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51268-99 Ножницы. Общие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>ГОСТ 12.2.118-2006 Ножницы. Требования безопасности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r>
              <w:rPr>
                <w:rStyle w:val="22"/>
                <w:rFonts w:eastAsia="Courier New"/>
                <w:b w:val="0"/>
                <w:bCs w:val="0"/>
                <w:lang w:val="en-US" w:eastAsia="en-US" w:bidi="en-US"/>
              </w:rPr>
              <w:t>ISO</w:t>
            </w:r>
            <w:r w:rsidRPr="007C627E">
              <w:rPr>
                <w:rStyle w:val="22"/>
                <w:rFonts w:eastAsia="Courier New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2"/>
                <w:rFonts w:eastAsia="Courier New"/>
                <w:b w:val="0"/>
                <w:bCs w:val="0"/>
              </w:rPr>
              <w:t>8442-8-2013 Материалы и изделия, контактирующие с пищевыми продуктами. Посуда и приборы столовые. Часть 8.</w:t>
            </w:r>
          </w:p>
        </w:tc>
      </w:tr>
    </w:tbl>
    <w:p w:rsidR="007C627E" w:rsidRDefault="007C627E" w:rsidP="007C627E">
      <w:pPr>
        <w:framePr w:w="15216" w:wrap="notBeside" w:vAnchor="text" w:hAnchor="text" w:xAlign="center" w:y="1"/>
        <w:rPr>
          <w:sz w:val="2"/>
          <w:szCs w:val="2"/>
        </w:rPr>
      </w:pPr>
    </w:p>
    <w:p w:rsidR="007C627E" w:rsidRDefault="007C627E" w:rsidP="007C62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3398"/>
        <w:gridCol w:w="8093"/>
      </w:tblGrid>
      <w:tr w:rsidR="007C627E" w:rsidTr="0036364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27E" w:rsidRDefault="007C627E" w:rsidP="00363644">
            <w:pPr>
              <w:framePr w:w="15216" w:wrap="notBeside" w:vAnchor="text" w:hAnchor="text" w:xAlign="center" w:y="1"/>
              <w:ind w:left="240"/>
            </w:pPr>
            <w:r>
              <w:rPr>
                <w:rStyle w:val="22"/>
                <w:rFonts w:eastAsia="Courier New"/>
                <w:b w:val="0"/>
                <w:bCs w:val="0"/>
              </w:rPr>
              <w:lastRenderedPageBreak/>
              <w:t>Согласно видам продукции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27E" w:rsidRDefault="007C627E" w:rsidP="00363644">
            <w:pPr>
              <w:framePr w:w="15216" w:wrap="notBeside" w:vAnchor="text" w:hAnchor="text" w:xAlign="center" w:y="1"/>
              <w:ind w:left="180"/>
            </w:pPr>
            <w:r>
              <w:rPr>
                <w:rStyle w:val="22"/>
                <w:rFonts w:eastAsia="Courier New"/>
                <w:b w:val="0"/>
                <w:bCs w:val="0"/>
              </w:rPr>
              <w:t>Коды ТН ВЭД продукции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27E" w:rsidRDefault="007C627E" w:rsidP="00363644">
            <w:pPr>
              <w:framePr w:w="15216" w:wrap="notBeside" w:vAnchor="text" w:hAnchor="text" w:xAlign="center" w:y="1"/>
              <w:jc w:val="center"/>
            </w:pPr>
            <w:r>
              <w:rPr>
                <w:rStyle w:val="22"/>
                <w:rFonts w:eastAsia="Courier New"/>
                <w:b w:val="0"/>
                <w:bCs w:val="0"/>
              </w:rPr>
              <w:t>Документы, устанавливающие требования к объектам</w:t>
            </w:r>
          </w:p>
        </w:tc>
      </w:tr>
      <w:tr w:rsidR="007C627E" w:rsidTr="00363644">
        <w:tblPrEx>
          <w:tblCellMar>
            <w:top w:w="0" w:type="dxa"/>
            <w:bottom w:w="0" w:type="dxa"/>
          </w:tblCellMar>
        </w:tblPrEx>
        <w:trPr>
          <w:trHeight w:hRule="exact" w:val="968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7E" w:rsidRDefault="007C627E" w:rsidP="00363644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7E" w:rsidRDefault="007C627E" w:rsidP="00363644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>Посуда столовая и декоративная серебряная.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r>
              <w:rPr>
                <w:rStyle w:val="22"/>
                <w:rFonts w:eastAsia="Courier New"/>
                <w:b w:val="0"/>
                <w:bCs w:val="0"/>
                <w:lang w:val="en-US" w:eastAsia="en-US" w:bidi="en-US"/>
              </w:rPr>
              <w:t>ISO</w:t>
            </w:r>
            <w:r w:rsidRPr="007C627E">
              <w:rPr>
                <w:rStyle w:val="22"/>
                <w:rFonts w:eastAsia="Courier New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2"/>
                <w:rFonts w:eastAsia="Courier New"/>
                <w:b w:val="0"/>
                <w:bCs w:val="0"/>
              </w:rPr>
              <w:t xml:space="preserve">8442-4-2013 Материалы и изделия, контактирующие с пищевыми продуктами. Посуда и приборы столовые. Часть 4. Приборы столовые с золотым покрытием. Технические условия ГОСТ </w:t>
            </w:r>
            <w:r>
              <w:rPr>
                <w:rStyle w:val="22"/>
                <w:rFonts w:eastAsia="Courier New"/>
                <w:b w:val="0"/>
                <w:bCs w:val="0"/>
                <w:lang w:val="en-US" w:eastAsia="en-US" w:bidi="en-US"/>
              </w:rPr>
              <w:t>ISO</w:t>
            </w:r>
            <w:r w:rsidRPr="007C627E">
              <w:rPr>
                <w:rStyle w:val="22"/>
                <w:rFonts w:eastAsia="Courier New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2"/>
                <w:rFonts w:eastAsia="Courier New"/>
                <w:b w:val="0"/>
                <w:bCs w:val="0"/>
              </w:rPr>
              <w:t>8442-1-2013 Материалы и изделия, контактирующие с пищевыми продуктами. Посуда и приборы столовые. Часть 1. Приборы столовые для приготовления пищи.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r>
              <w:rPr>
                <w:rStyle w:val="22"/>
                <w:rFonts w:eastAsia="Courier New"/>
                <w:b w:val="0"/>
                <w:bCs w:val="0"/>
                <w:lang w:val="en-US" w:eastAsia="en-US" w:bidi="en-US"/>
              </w:rPr>
              <w:t>ISO</w:t>
            </w:r>
            <w:r w:rsidRPr="007C627E">
              <w:rPr>
                <w:rStyle w:val="22"/>
                <w:rFonts w:eastAsia="Courier New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2"/>
                <w:rFonts w:eastAsia="Courier New"/>
                <w:b w:val="0"/>
                <w:bCs w:val="0"/>
              </w:rPr>
              <w:t xml:space="preserve">8442-5-2013 Материалы и изделия, контактирующие с пищевыми продуктами. Посуда и приборы столовые. Часть 5. Приборы столовые. Испытания на прочность и остроту лезвий ГОСТ </w:t>
            </w:r>
            <w:r>
              <w:rPr>
                <w:rStyle w:val="22"/>
                <w:rFonts w:eastAsia="Courier New"/>
                <w:b w:val="0"/>
                <w:bCs w:val="0"/>
                <w:lang w:val="en-US" w:eastAsia="en-US" w:bidi="en-US"/>
              </w:rPr>
              <w:t>ISO</w:t>
            </w:r>
            <w:r w:rsidRPr="007C627E">
              <w:rPr>
                <w:rStyle w:val="22"/>
                <w:rFonts w:eastAsia="Courier New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2"/>
                <w:rFonts w:eastAsia="Courier New"/>
                <w:b w:val="0"/>
                <w:bCs w:val="0"/>
              </w:rPr>
              <w:t xml:space="preserve">8442-2-2013 Материалы и изделия, контактирующие с пищевыми продуктами. Посуда и приборы столовые. Часть 2. Приборы столовые из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коррозионно-стойкой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стали и с серебряным покрытием.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r>
              <w:rPr>
                <w:rStyle w:val="22"/>
                <w:rFonts w:eastAsia="Courier New"/>
                <w:b w:val="0"/>
                <w:bCs w:val="0"/>
                <w:lang w:val="en-US" w:eastAsia="en-US" w:bidi="en-US"/>
              </w:rPr>
              <w:t>ISO</w:t>
            </w:r>
            <w:r w:rsidRPr="007C627E">
              <w:rPr>
                <w:rStyle w:val="22"/>
                <w:rFonts w:eastAsia="Courier New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2"/>
                <w:rFonts w:eastAsia="Courier New"/>
                <w:b w:val="0"/>
                <w:bCs w:val="0"/>
              </w:rPr>
              <w:t>8442-7-2013 Материалы и изделия, контактирующие с пищевыми продуктами. Посуда и приборы столовые. Часть 7. Приборы столовые из серебра, других благородных металлов и их сплавов.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r>
              <w:rPr>
                <w:rStyle w:val="22"/>
                <w:rFonts w:eastAsia="Courier New"/>
                <w:b w:val="0"/>
                <w:bCs w:val="0"/>
                <w:lang w:val="en-US" w:eastAsia="en-US" w:bidi="en-US"/>
              </w:rPr>
              <w:t>ISO</w:t>
            </w:r>
            <w:r w:rsidRPr="007C627E">
              <w:rPr>
                <w:rStyle w:val="22"/>
                <w:rFonts w:eastAsia="Courier New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2"/>
                <w:rFonts w:eastAsia="Courier New"/>
                <w:b w:val="0"/>
                <w:bCs w:val="0"/>
              </w:rPr>
              <w:t>8442-3-2013 Материалы и изделия, контактирующие с пищевыми продуктами. Посуда и приборы столовые. Часть 3. Посуда столовая и декоративная посеребренная.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24320-2018 Посуда и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приборы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столовые из мельхиора и нейзильбера с серебряным или золотым покрытием. Общие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r>
              <w:rPr>
                <w:rStyle w:val="22"/>
                <w:rFonts w:eastAsia="Courier New"/>
                <w:b w:val="0"/>
                <w:bCs w:val="0"/>
                <w:lang w:val="en-US" w:eastAsia="en-US" w:bidi="en-US"/>
              </w:rPr>
              <w:t>ISO</w:t>
            </w:r>
            <w:r w:rsidRPr="007C627E">
              <w:rPr>
                <w:rStyle w:val="22"/>
                <w:rFonts w:eastAsia="Courier New"/>
                <w:b w:val="0"/>
                <w:bCs w:val="0"/>
                <w:lang w:eastAsia="en-US" w:bidi="en-US"/>
              </w:rPr>
              <w:t xml:space="preserve"> </w:t>
            </w:r>
            <w:r>
              <w:rPr>
                <w:rStyle w:val="22"/>
                <w:rFonts w:eastAsia="Courier New"/>
                <w:b w:val="0"/>
                <w:bCs w:val="0"/>
              </w:rPr>
              <w:t>8442-6-2013 Материалы и изделия, контактирующие с пищевыми продуктами. Посуда и приборы столовые. Часть 6. Посуда столовая с тонким серебряным покрытием,</w:t>
            </w:r>
          </w:p>
        </w:tc>
      </w:tr>
    </w:tbl>
    <w:p w:rsidR="007C627E" w:rsidRDefault="007C627E" w:rsidP="007C627E">
      <w:pPr>
        <w:framePr w:w="15216" w:wrap="notBeside" w:vAnchor="text" w:hAnchor="text" w:xAlign="center" w:y="1"/>
        <w:rPr>
          <w:sz w:val="2"/>
          <w:szCs w:val="2"/>
        </w:rPr>
      </w:pPr>
    </w:p>
    <w:p w:rsidR="007C627E" w:rsidRDefault="007C627E" w:rsidP="007C62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3398"/>
        <w:gridCol w:w="8093"/>
      </w:tblGrid>
      <w:tr w:rsidR="007C627E" w:rsidTr="0036364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27E" w:rsidRDefault="007C627E" w:rsidP="00363644">
            <w:pPr>
              <w:framePr w:w="15216" w:wrap="notBeside" w:vAnchor="text" w:hAnchor="text" w:xAlign="center" w:y="1"/>
              <w:ind w:left="240"/>
            </w:pPr>
            <w:r>
              <w:rPr>
                <w:rStyle w:val="22"/>
                <w:rFonts w:eastAsia="Courier New"/>
                <w:b w:val="0"/>
                <w:bCs w:val="0"/>
              </w:rPr>
              <w:lastRenderedPageBreak/>
              <w:t>Согласно видам продукции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27E" w:rsidRDefault="007C627E" w:rsidP="00363644">
            <w:pPr>
              <w:framePr w:w="15216" w:wrap="notBeside" w:vAnchor="text" w:hAnchor="text" w:xAlign="center" w:y="1"/>
              <w:ind w:left="180"/>
            </w:pPr>
            <w:r>
              <w:rPr>
                <w:rStyle w:val="22"/>
                <w:rFonts w:eastAsia="Courier New"/>
                <w:b w:val="0"/>
                <w:bCs w:val="0"/>
              </w:rPr>
              <w:t>Коды ТН ВЭД продукции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27E" w:rsidRDefault="007C627E" w:rsidP="00363644">
            <w:pPr>
              <w:framePr w:w="15216" w:wrap="notBeside" w:vAnchor="text" w:hAnchor="text" w:xAlign="center" w:y="1"/>
              <w:jc w:val="center"/>
            </w:pPr>
            <w:r>
              <w:rPr>
                <w:rStyle w:val="22"/>
                <w:rFonts w:eastAsia="Courier New"/>
                <w:b w:val="0"/>
                <w:bCs w:val="0"/>
              </w:rPr>
              <w:t>Документы, устанавливающие требования к объектам</w:t>
            </w:r>
          </w:p>
        </w:tc>
      </w:tr>
      <w:tr w:rsidR="007C627E" w:rsidTr="00363644">
        <w:tblPrEx>
          <w:tblCellMar>
            <w:top w:w="0" w:type="dxa"/>
            <w:bottom w:w="0" w:type="dxa"/>
          </w:tblCellMar>
        </w:tblPrEx>
        <w:trPr>
          <w:trHeight w:hRule="exact" w:val="968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7E" w:rsidRDefault="007C627E" w:rsidP="00363644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7E" w:rsidRDefault="007C627E" w:rsidP="00363644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>лакированная.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51016-97 Приборы столовые из углеродистой стали и алюминиевых сплавов. Общие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57419-2017 Единая система защиты от коррозии и старения. Защита от коррозии металлоизделий из сталей повышенной и высокой прочности методом диффузионной обработки цинком. Общие требования к технологическому процессу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57410-2017 Единая система защиты от коррозии и старения. Защита от коррозии изделий из сплавов цветных металлов методом диффузионной обработки цинком. Общие требования к технологическому процессу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57411-2017 Единая система защиты от коррозии и старения. Защита от коррозии изделий из чугуна и стали методом диффузионной обработки цинком. Общие требования к технологическому процессу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>ГОСТ 9.508-89 Единая система защиты от коррозии и старения. Средства временной противокоррозионной защиты металлов. Метод определения защитной способности при воздействии пота рук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>ГОСТ 9.908-85 Единая система защиты от коррозии и старения. Металлы и сплавы. Методы определения показателей коррозии и коррозионной стойкости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59651-2021 Изделия из сталей и сплавов, изготовленные методом литья под давлением полимерных материалов, высоконаполненных металлическими порошками </w:t>
            </w:r>
            <w:r w:rsidRPr="007C627E">
              <w:rPr>
                <w:rStyle w:val="22"/>
                <w:rFonts w:eastAsia="Courier New"/>
                <w:b w:val="0"/>
                <w:bCs w:val="0"/>
                <w:lang w:eastAsia="en-US" w:bidi="en-US"/>
              </w:rPr>
              <w:t>(</w:t>
            </w:r>
            <w:r>
              <w:rPr>
                <w:rStyle w:val="22"/>
                <w:rFonts w:eastAsia="Courier New"/>
                <w:b w:val="0"/>
                <w:bCs w:val="0"/>
                <w:lang w:val="en-US" w:eastAsia="en-US" w:bidi="en-US"/>
              </w:rPr>
              <w:t>MIM</w:t>
            </w:r>
            <w:r w:rsidRPr="007C627E">
              <w:rPr>
                <w:rStyle w:val="22"/>
                <w:rFonts w:eastAsia="Courier New"/>
                <w:b w:val="0"/>
                <w:bCs w:val="0"/>
                <w:lang w:eastAsia="en-US" w:bidi="en-US"/>
              </w:rPr>
              <w:t xml:space="preserve">- </w:t>
            </w:r>
            <w:r>
              <w:rPr>
                <w:rStyle w:val="22"/>
                <w:rFonts w:eastAsia="Courier New"/>
                <w:b w:val="0"/>
                <w:bCs w:val="0"/>
              </w:rPr>
              <w:t>технология). Общие технические условия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9.915-2010 Единая система защиты от коррозии и старения. Металлы, сплавы, покрытия, изделия. Методы испытаний на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водородное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22"/>
                <w:rFonts w:eastAsia="Courier New"/>
                <w:b w:val="0"/>
                <w:bCs w:val="0"/>
              </w:rPr>
              <w:t>охрупчивание</w:t>
            </w:r>
            <w:proofErr w:type="spellEnd"/>
          </w:p>
        </w:tc>
      </w:tr>
    </w:tbl>
    <w:p w:rsidR="007C627E" w:rsidRDefault="007C627E" w:rsidP="007C627E">
      <w:pPr>
        <w:framePr w:w="15216" w:wrap="notBeside" w:vAnchor="text" w:hAnchor="text" w:xAlign="center" w:y="1"/>
        <w:rPr>
          <w:sz w:val="2"/>
          <w:szCs w:val="2"/>
        </w:rPr>
      </w:pPr>
    </w:p>
    <w:p w:rsidR="007C627E" w:rsidRDefault="007C627E" w:rsidP="007C62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3398"/>
        <w:gridCol w:w="8093"/>
      </w:tblGrid>
      <w:tr w:rsidR="007C627E" w:rsidTr="0036364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27E" w:rsidRDefault="007C627E" w:rsidP="00363644">
            <w:pPr>
              <w:framePr w:w="15216" w:wrap="notBeside" w:vAnchor="text" w:hAnchor="text" w:xAlign="center" w:y="1"/>
              <w:ind w:left="240"/>
            </w:pPr>
            <w:r>
              <w:rPr>
                <w:rStyle w:val="22"/>
                <w:rFonts w:eastAsia="Courier New"/>
                <w:b w:val="0"/>
                <w:bCs w:val="0"/>
              </w:rPr>
              <w:lastRenderedPageBreak/>
              <w:t>Согласно видам продукции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27E" w:rsidRDefault="007C627E" w:rsidP="00363644">
            <w:pPr>
              <w:framePr w:w="15216" w:wrap="notBeside" w:vAnchor="text" w:hAnchor="text" w:xAlign="center" w:y="1"/>
              <w:ind w:left="180"/>
            </w:pPr>
            <w:r>
              <w:rPr>
                <w:rStyle w:val="22"/>
                <w:rFonts w:eastAsia="Courier New"/>
                <w:b w:val="0"/>
                <w:bCs w:val="0"/>
              </w:rPr>
              <w:t>Коды ТН ВЭД продукции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27E" w:rsidRDefault="007C627E" w:rsidP="00363644">
            <w:pPr>
              <w:framePr w:w="15216" w:wrap="notBeside" w:vAnchor="text" w:hAnchor="text" w:xAlign="center" w:y="1"/>
              <w:jc w:val="center"/>
            </w:pPr>
            <w:r>
              <w:rPr>
                <w:rStyle w:val="22"/>
                <w:rFonts w:eastAsia="Courier New"/>
                <w:b w:val="0"/>
                <w:bCs w:val="0"/>
              </w:rPr>
              <w:t>Документы, устанавливающие требования к объектам</w:t>
            </w:r>
          </w:p>
        </w:tc>
      </w:tr>
      <w:tr w:rsidR="007C627E" w:rsidTr="00363644">
        <w:tblPrEx>
          <w:tblCellMar>
            <w:top w:w="0" w:type="dxa"/>
            <w:bottom w:w="0" w:type="dxa"/>
          </w:tblCellMar>
        </w:tblPrEx>
        <w:trPr>
          <w:trHeight w:hRule="exact" w:val="5496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7E" w:rsidRDefault="007C627E" w:rsidP="00363644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7E" w:rsidRDefault="007C627E" w:rsidP="00363644">
            <w:pPr>
              <w:framePr w:w="15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>ГОСТ 9.005-72 Единая система защиты от коррозии и старения. Металлы, сплавы, металлические и неметаллические неорганические покрытия. Допустимые и недопустимые контакты с металлами и неметаллами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>ГОСТ 9.901.1-89 Единая система защиты от коррозии и старения. Металлы и сплавы. Общие требования к методам испытаний на коррозионное растрескивание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9.901.3-2007 Единая система защиты от коррозии и старения. Металлы и сплавы. Общие требования к применению </w:t>
            </w:r>
            <w:r>
              <w:rPr>
                <w:rStyle w:val="22"/>
                <w:rFonts w:eastAsia="Courier New"/>
                <w:b w:val="0"/>
                <w:bCs w:val="0"/>
                <w:lang w:val="en-US" w:eastAsia="en-US" w:bidi="en-US"/>
              </w:rPr>
              <w:t>U</w:t>
            </w:r>
            <w:r>
              <w:rPr>
                <w:rStyle w:val="22"/>
                <w:rFonts w:eastAsia="Courier New"/>
                <w:b w:val="0"/>
                <w:bCs w:val="0"/>
              </w:rPr>
              <w:t>-образных образцов для испытаний на коррозионное растрескивание</w:t>
            </w:r>
          </w:p>
          <w:p w:rsidR="007C627E" w:rsidRDefault="007C627E" w:rsidP="00363644">
            <w:pPr>
              <w:framePr w:w="15216" w:wrap="notBeside" w:vAnchor="text" w:hAnchor="text" w:xAlign="center" w:y="1"/>
              <w:spacing w:line="322" w:lineRule="exact"/>
              <w:ind w:left="160"/>
            </w:pPr>
            <w:r>
              <w:rPr>
                <w:rStyle w:val="22"/>
                <w:rFonts w:eastAsia="Courier New"/>
                <w:b w:val="0"/>
                <w:bCs w:val="0"/>
              </w:rPr>
              <w:t xml:space="preserve">ГОСТ </w:t>
            </w:r>
            <w:proofErr w:type="gramStart"/>
            <w:r>
              <w:rPr>
                <w:rStyle w:val="22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22"/>
                <w:rFonts w:eastAsia="Courier New"/>
                <w:b w:val="0"/>
                <w:bCs w:val="0"/>
              </w:rPr>
              <w:t xml:space="preserve"> 9.907-2007 Единая система защиты от коррозии и старения. Металлы, сплавы, покрытия металлические. Методы удаления продуктов коррозии после коррозионных испытаний ГОСТ 19905-74 Упрочнение металлических изделий поверхностной химико-термической обработкой. Состав общих требований</w:t>
            </w:r>
          </w:p>
        </w:tc>
      </w:tr>
    </w:tbl>
    <w:p w:rsidR="007C627E" w:rsidRDefault="007C627E" w:rsidP="007C627E">
      <w:pPr>
        <w:framePr w:w="15216" w:wrap="notBeside" w:vAnchor="text" w:hAnchor="text" w:xAlign="center" w:y="1"/>
        <w:rPr>
          <w:sz w:val="2"/>
          <w:szCs w:val="2"/>
        </w:rPr>
      </w:pPr>
    </w:p>
    <w:p w:rsidR="007C627E" w:rsidRDefault="007C627E" w:rsidP="007C627E">
      <w:pPr>
        <w:rPr>
          <w:sz w:val="2"/>
          <w:szCs w:val="2"/>
        </w:rPr>
      </w:pPr>
    </w:p>
    <w:p w:rsidR="007C627E" w:rsidRDefault="007C627E" w:rsidP="007C627E">
      <w:pPr>
        <w:rPr>
          <w:sz w:val="2"/>
          <w:szCs w:val="2"/>
        </w:rPr>
        <w:sectPr w:rsidR="007C627E" w:rsidSect="007C627E">
          <w:pgSz w:w="16840" w:h="11900" w:orient="landscape"/>
          <w:pgMar w:top="462" w:right="500" w:bottom="885" w:left="1124" w:header="0" w:footer="3" w:gutter="0"/>
          <w:cols w:space="720"/>
          <w:noEndnote/>
          <w:docGrid w:linePitch="360"/>
        </w:sectPr>
      </w:pPr>
    </w:p>
    <w:p w:rsidR="00EE53DF" w:rsidRDefault="00EE53DF" w:rsidP="007C627E"/>
    <w:sectPr w:rsidR="00EE53DF" w:rsidSect="007C627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7E"/>
    <w:rsid w:val="007C627E"/>
    <w:rsid w:val="00E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2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C62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7C6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7C6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7C627E"/>
    <w:pPr>
      <w:shd w:val="clear" w:color="auto" w:fill="FFFFFF"/>
      <w:spacing w:after="12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2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7C62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7C6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7C6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7C627E"/>
    <w:pPr>
      <w:shd w:val="clear" w:color="auto" w:fill="FFFFFF"/>
      <w:spacing w:after="12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2023-10-28T06:28:00Z</dcterms:created>
  <dcterms:modified xsi:type="dcterms:W3CDTF">2023-10-28T06:29:00Z</dcterms:modified>
</cp:coreProperties>
</file>